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50" w:rsidRDefault="00106B50" w:rsidP="00106B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106B50" w:rsidRDefault="00FD7A8B" w:rsidP="00106B50">
      <w:pPr>
        <w:spacing w:before="24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SF </w:t>
      </w:r>
      <w:r w:rsidR="00580C79">
        <w:rPr>
          <w:b/>
          <w:color w:val="0070C0"/>
          <w:sz w:val="28"/>
          <w:szCs w:val="28"/>
        </w:rPr>
        <w:t>EBT</w:t>
      </w:r>
      <w:r>
        <w:rPr>
          <w:b/>
          <w:color w:val="0070C0"/>
          <w:sz w:val="28"/>
          <w:szCs w:val="28"/>
        </w:rPr>
        <w:t xml:space="preserve"> 2023</w:t>
      </w: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106B50" w:rsidTr="008323ED">
        <w:tc>
          <w:tcPr>
            <w:tcW w:w="2262" w:type="dxa"/>
          </w:tcPr>
          <w:p w:rsidR="00106B50" w:rsidRPr="00067D97" w:rsidRDefault="00106B50" w:rsidP="008323ED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106B50" w:rsidTr="008323ED">
        <w:tc>
          <w:tcPr>
            <w:tcW w:w="2262" w:type="dxa"/>
          </w:tcPr>
          <w:p w:rsidR="00106B50" w:rsidRDefault="00106B50" w:rsidP="00106B5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DD5136" w:rsidRDefault="008B03BB" w:rsidP="00DD5136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FORMULARIO </w:t>
      </w:r>
      <w:r w:rsidR="00FD7A8B">
        <w:rPr>
          <w:b/>
          <w:color w:val="000000"/>
          <w:sz w:val="24"/>
          <w:szCs w:val="24"/>
        </w:rPr>
        <w:t>G</w:t>
      </w:r>
      <w:r w:rsidR="00DD5136">
        <w:rPr>
          <w:b/>
          <w:color w:val="000000"/>
          <w:sz w:val="24"/>
          <w:szCs w:val="24"/>
        </w:rPr>
        <w:t xml:space="preserve"> </w:t>
      </w:r>
      <w:r w:rsidR="00106B50">
        <w:rPr>
          <w:b/>
          <w:color w:val="000000"/>
          <w:sz w:val="24"/>
          <w:szCs w:val="24"/>
        </w:rPr>
        <w:t xml:space="preserve">-  </w:t>
      </w:r>
      <w:r w:rsidR="0053290E">
        <w:rPr>
          <w:b/>
          <w:color w:val="000000"/>
          <w:sz w:val="24"/>
          <w:szCs w:val="24"/>
        </w:rPr>
        <w:t>DDJJ OBLIGATORIA PARA UVT,</w:t>
      </w:r>
      <w:r w:rsidR="00DD5136" w:rsidRPr="00DD5136">
        <w:rPr>
          <w:b/>
          <w:color w:val="000000"/>
          <w:sz w:val="24"/>
          <w:szCs w:val="24"/>
        </w:rPr>
        <w:t xml:space="preserve"> ASOCIACIÓN </w:t>
      </w:r>
      <w:r w:rsidR="00106B50">
        <w:rPr>
          <w:b/>
          <w:color w:val="000000"/>
          <w:sz w:val="24"/>
          <w:szCs w:val="24"/>
        </w:rPr>
        <w:t>O</w:t>
      </w:r>
      <w:r w:rsidR="00DD5136" w:rsidRPr="00DD5136">
        <w:rPr>
          <w:b/>
          <w:color w:val="000000"/>
          <w:sz w:val="24"/>
          <w:szCs w:val="24"/>
        </w:rPr>
        <w:t xml:space="preserve"> AGENCIA PARA EL DESARROLLO REGIONAL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3"/>
        <w:gridCol w:w="5422"/>
      </w:tblGrid>
      <w:tr w:rsidR="00106B50" w:rsidTr="008323ED">
        <w:trPr>
          <w:trHeight w:val="454"/>
        </w:trPr>
        <w:tc>
          <w:tcPr>
            <w:tcW w:w="8755" w:type="dxa"/>
            <w:gridSpan w:val="2"/>
            <w:vAlign w:val="center"/>
          </w:tcPr>
          <w:p w:rsidR="00106B50" w:rsidRDefault="00106B50" w:rsidP="00532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DATOS DE LA </w:t>
            </w:r>
            <w:r w:rsidR="0053290E">
              <w:rPr>
                <w:b/>
                <w:sz w:val="24"/>
                <w:szCs w:val="24"/>
              </w:rPr>
              <w:t>UVT,</w:t>
            </w:r>
            <w:r w:rsidR="005B56AE" w:rsidRPr="005B56AE">
              <w:rPr>
                <w:b/>
                <w:sz w:val="24"/>
                <w:szCs w:val="24"/>
              </w:rPr>
              <w:t xml:space="preserve"> ASOCIACIÓN O AGENCIA PARA EL DESARROLLO REGIONAL</w:t>
            </w:r>
          </w:p>
        </w:tc>
      </w:tr>
      <w:tr w:rsidR="00106B50" w:rsidRPr="008F1A37" w:rsidTr="008323ED">
        <w:trPr>
          <w:trHeight w:val="454"/>
        </w:trPr>
        <w:tc>
          <w:tcPr>
            <w:tcW w:w="3333" w:type="dxa"/>
            <w:vMerge w:val="restart"/>
            <w:vAlign w:val="center"/>
          </w:tcPr>
          <w:p w:rsidR="00106B50" w:rsidRPr="008F1A37" w:rsidRDefault="00106B50" w:rsidP="008323ED">
            <w:pPr>
              <w:rPr>
                <w:sz w:val="24"/>
                <w:szCs w:val="24"/>
              </w:rPr>
            </w:pPr>
            <w:r w:rsidRPr="008F1A37">
              <w:rPr>
                <w:sz w:val="24"/>
                <w:szCs w:val="24"/>
              </w:rPr>
              <w:t>Tipo de Organización Vinculante</w:t>
            </w:r>
          </w:p>
        </w:tc>
        <w:tc>
          <w:tcPr>
            <w:tcW w:w="5422" w:type="dxa"/>
            <w:vAlign w:val="center"/>
          </w:tcPr>
          <w:p w:rsidR="00106B50" w:rsidRPr="008F1A37" w:rsidRDefault="00106B50" w:rsidP="008323ED">
            <w:pPr>
              <w:rPr>
                <w:color w:val="808080"/>
                <w:sz w:val="24"/>
                <w:szCs w:val="24"/>
              </w:rPr>
            </w:pPr>
            <w:r w:rsidRPr="008F1A37">
              <w:rPr>
                <w:sz w:val="24"/>
                <w:szCs w:val="24"/>
              </w:rPr>
              <w:t xml:space="preserve">Unidad de Vinculación Tecnológica (UVT) </w:t>
            </w:r>
            <w:r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06B50" w:rsidTr="008323ED">
        <w:trPr>
          <w:trHeight w:val="454"/>
        </w:trPr>
        <w:tc>
          <w:tcPr>
            <w:tcW w:w="3333" w:type="dxa"/>
            <w:vMerge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 w:rsidRPr="008F1A37">
              <w:rPr>
                <w:sz w:val="24"/>
                <w:szCs w:val="24"/>
              </w:rPr>
              <w:t xml:space="preserve">Agencia de Desarrollo </w:t>
            </w: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106B50" w:rsidTr="008323ED">
        <w:trPr>
          <w:trHeight w:val="454"/>
        </w:trPr>
        <w:tc>
          <w:tcPr>
            <w:tcW w:w="3333" w:type="dxa"/>
            <w:vMerge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 w:rsidRPr="008F1A37">
              <w:rPr>
                <w:sz w:val="24"/>
                <w:szCs w:val="24"/>
              </w:rPr>
              <w:t>Asociación para el Desarrollo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Pr="008F1A37">
              <w:rPr>
                <w:sz w:val="24"/>
                <w:szCs w:val="24"/>
              </w:rPr>
              <w:t xml:space="preserve"> </w:t>
            </w:r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texo.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B56AE" w:rsidTr="008323ED">
        <w:trPr>
          <w:trHeight w:val="454"/>
        </w:trPr>
        <w:tc>
          <w:tcPr>
            <w:tcW w:w="3333" w:type="dxa"/>
            <w:vAlign w:val="center"/>
          </w:tcPr>
          <w:p w:rsidR="005B56AE" w:rsidRDefault="005B56AE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CUIT</w:t>
            </w:r>
          </w:p>
        </w:tc>
        <w:tc>
          <w:tcPr>
            <w:tcW w:w="5422" w:type="dxa"/>
            <w:vAlign w:val="center"/>
          </w:tcPr>
          <w:p w:rsidR="005B56AE" w:rsidRDefault="005B56AE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texo.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para notificar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7" w:name="Texto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8" w:name="Texto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9" w:name="Texto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06B50" w:rsidTr="008323ED">
        <w:trPr>
          <w:trHeight w:val="454"/>
        </w:trPr>
        <w:tc>
          <w:tcPr>
            <w:tcW w:w="3333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 </w:t>
            </w:r>
          </w:p>
        </w:tc>
        <w:tc>
          <w:tcPr>
            <w:tcW w:w="5422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0" w:name="Texto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106B50" w:rsidTr="008323ED">
        <w:trPr>
          <w:trHeight w:val="454"/>
        </w:trPr>
        <w:tc>
          <w:tcPr>
            <w:tcW w:w="8755" w:type="dxa"/>
            <w:gridSpan w:val="2"/>
            <w:vAlign w:val="center"/>
          </w:tcPr>
          <w:p w:rsidR="00106B50" w:rsidRDefault="00106B50" w:rsidP="008323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Observaciones: Aclarar cualquier observación respecto de los datos precargados</w:t>
            </w:r>
          </w:p>
          <w:p w:rsidR="00106B50" w:rsidRDefault="00106B50" w:rsidP="00832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(Máximo: 500 caracteres con espacio)</w:t>
            </w:r>
          </w:p>
          <w:p w:rsidR="00106B50" w:rsidRDefault="00106B50" w:rsidP="008323ED">
            <w:pPr>
              <w:rPr>
                <w:sz w:val="24"/>
                <w:szCs w:val="24"/>
              </w:rPr>
            </w:pPr>
          </w:p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Haga clic aquí para escribir las observaciones"/>
                    <w:maxLength w:val="500"/>
                  </w:textInput>
                </w:ffData>
              </w:fldChar>
            </w:r>
            <w:bookmarkStart w:id="11" w:name="Texto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las observaciones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106B50" w:rsidRDefault="00106B50" w:rsidP="00DD5136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"/>
        <w:gridCol w:w="3446"/>
        <w:gridCol w:w="5309"/>
      </w:tblGrid>
      <w:tr w:rsidR="00106B50" w:rsidTr="008323ED">
        <w:trPr>
          <w:gridBefore w:val="1"/>
          <w:wBefore w:w="34" w:type="dxa"/>
          <w:trHeight w:val="454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50" w:rsidRDefault="00106B50" w:rsidP="008323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DE LA ORGANIZACIÓN VINCULANTE</w:t>
            </w:r>
          </w:p>
        </w:tc>
      </w:tr>
      <w:tr w:rsidR="00106B50" w:rsidTr="008323ED">
        <w:trPr>
          <w:trHeight w:val="454"/>
        </w:trPr>
        <w:tc>
          <w:tcPr>
            <w:tcW w:w="3480" w:type="dxa"/>
            <w:gridSpan w:val="2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Nombres</w:t>
            </w:r>
          </w:p>
        </w:tc>
        <w:tc>
          <w:tcPr>
            <w:tcW w:w="5309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2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106B50" w:rsidTr="008323ED">
        <w:trPr>
          <w:trHeight w:val="454"/>
        </w:trPr>
        <w:tc>
          <w:tcPr>
            <w:tcW w:w="3480" w:type="dxa"/>
            <w:gridSpan w:val="2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CUIL/CUIT</w:t>
            </w:r>
          </w:p>
        </w:tc>
        <w:tc>
          <w:tcPr>
            <w:tcW w:w="5309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3" w:name="Texto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06B50" w:rsidTr="008323ED">
        <w:trPr>
          <w:trHeight w:val="454"/>
        </w:trPr>
        <w:tc>
          <w:tcPr>
            <w:tcW w:w="3480" w:type="dxa"/>
            <w:gridSpan w:val="2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5309" w:type="dxa"/>
            <w:vAlign w:val="center"/>
          </w:tcPr>
          <w:p w:rsidR="00106B50" w:rsidRDefault="00106B50" w:rsidP="0083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4" w:name="Texto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Haga clic aquí para escribir texto.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6D1969" w:rsidRDefault="006D1969" w:rsidP="00DD5136">
      <w:pPr>
        <w:spacing w:after="200" w:line="240" w:lineRule="auto"/>
        <w:jc w:val="right"/>
        <w:rPr>
          <w:color w:val="000000"/>
        </w:rPr>
      </w:pPr>
      <w:bookmarkStart w:id="15" w:name="_heading=h.9a8nnzlvelt9" w:colFirst="0" w:colLast="0"/>
      <w:bookmarkEnd w:id="15"/>
    </w:p>
    <w:p w:rsidR="006D1969" w:rsidRDefault="006D1969">
      <w:pPr>
        <w:rPr>
          <w:color w:val="000000"/>
        </w:rPr>
      </w:pPr>
      <w:r>
        <w:rPr>
          <w:color w:val="000000"/>
        </w:rPr>
        <w:br w:type="page"/>
      </w:r>
    </w:p>
    <w:p w:rsidR="00DD5136" w:rsidRDefault="00DD5136" w:rsidP="00DD5136">
      <w:pPr>
        <w:spacing w:after="200" w:line="240" w:lineRule="auto"/>
        <w:jc w:val="right"/>
        <w:rPr>
          <w:color w:val="000000"/>
        </w:rPr>
      </w:pPr>
      <w:r>
        <w:rPr>
          <w:color w:val="000000"/>
        </w:rPr>
        <w:lastRenderedPageBreak/>
        <w:t xml:space="preserve">Santa Fe, </w:t>
      </w:r>
      <w:r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 w:rsidR="00FD7A8B">
        <w:rPr>
          <w:color w:val="000000"/>
        </w:rPr>
        <w:t xml:space="preserve"> de 2023</w:t>
      </w:r>
    </w:p>
    <w:p w:rsidR="00DD5136" w:rsidRDefault="00DD5136" w:rsidP="00DD5136">
      <w:pPr>
        <w:spacing w:after="200" w:line="240" w:lineRule="auto"/>
        <w:jc w:val="right"/>
        <w:rPr>
          <w:color w:val="000000"/>
        </w:rPr>
      </w:pPr>
    </w:p>
    <w:p w:rsidR="00DD5136" w:rsidRPr="00DD5136" w:rsidRDefault="00DD5136" w:rsidP="00DD5136">
      <w:pPr>
        <w:spacing w:after="200" w:line="240" w:lineRule="auto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  <w:u w:val="single"/>
        </w:rPr>
        <w:t>Código proyecto:</w:t>
      </w:r>
      <w:r w:rsidRPr="00DD5136">
        <w:rPr>
          <w:rFonts w:asciiTheme="minorHAnsi" w:eastAsia="Arial" w:hAnsiTheme="minorHAnsi" w:cstheme="minorHAnsi"/>
          <w:color w:val="000000"/>
        </w:rPr>
        <w:t xml:space="preserve"> SF </w:t>
      </w:r>
      <w:r w:rsidR="00580C79">
        <w:rPr>
          <w:rFonts w:asciiTheme="minorHAnsi" w:eastAsia="Arial" w:hAnsiTheme="minorHAnsi" w:cstheme="minorHAnsi"/>
          <w:color w:val="000000"/>
        </w:rPr>
        <w:t>EBT</w:t>
      </w:r>
      <w:r w:rsidRPr="00DD5136">
        <w:rPr>
          <w:rFonts w:asciiTheme="minorHAnsi" w:eastAsia="Arial" w:hAnsiTheme="minorHAnsi" w:cstheme="minorHAnsi"/>
          <w:color w:val="000000"/>
        </w:rPr>
        <w:t>-202</w:t>
      </w:r>
      <w:r w:rsidR="00FD7A8B">
        <w:rPr>
          <w:rFonts w:asciiTheme="minorHAnsi" w:eastAsia="Arial" w:hAnsiTheme="minorHAnsi" w:cstheme="minorHAnsi"/>
          <w:color w:val="000000"/>
        </w:rPr>
        <w:t>3</w:t>
      </w:r>
      <w:r w:rsidRPr="00DD5136">
        <w:rPr>
          <w:rFonts w:asciiTheme="minorHAnsi" w:eastAsia="Arial" w:hAnsiTheme="minorHAnsi" w:cstheme="minorHAnsi"/>
          <w:color w:val="000000"/>
        </w:rPr>
        <w:t>-</w:t>
      </w:r>
      <w:bookmarkStart w:id="16" w:name="Texto2"/>
      <w:r w:rsidRPr="00DD5136">
        <w:rPr>
          <w:rFonts w:asciiTheme="minorHAnsi" w:hAnsiTheme="minorHAnsi" w:cstheme="minorHAnsi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D5136">
        <w:rPr>
          <w:rFonts w:asciiTheme="minorHAnsi" w:hAnsiTheme="minorHAnsi" w:cstheme="minorHAnsi"/>
          <w:color w:val="000000"/>
        </w:rPr>
        <w:instrText xml:space="preserve"> FORMTEXT </w:instrText>
      </w:r>
      <w:r w:rsidRPr="00DD5136">
        <w:rPr>
          <w:rFonts w:asciiTheme="minorHAnsi" w:hAnsiTheme="minorHAnsi" w:cstheme="minorHAnsi"/>
          <w:color w:val="000000"/>
        </w:rPr>
      </w:r>
      <w:r w:rsidRPr="00DD5136">
        <w:rPr>
          <w:rFonts w:asciiTheme="minorHAnsi" w:hAnsiTheme="minorHAnsi" w:cstheme="minorHAnsi"/>
          <w:color w:val="000000"/>
        </w:rPr>
        <w:fldChar w:fldCharType="separate"/>
      </w:r>
      <w:r w:rsidRPr="00DD5136">
        <w:rPr>
          <w:rFonts w:asciiTheme="minorHAnsi" w:hAnsiTheme="minorHAnsi" w:cstheme="minorHAnsi"/>
          <w:noProof/>
          <w:color w:val="000000"/>
        </w:rPr>
        <w:t> </w:t>
      </w:r>
      <w:r w:rsidRPr="00DD5136">
        <w:rPr>
          <w:rFonts w:asciiTheme="minorHAnsi" w:hAnsiTheme="minorHAnsi" w:cstheme="minorHAnsi"/>
          <w:noProof/>
          <w:color w:val="000000"/>
        </w:rPr>
        <w:t> </w:t>
      </w:r>
      <w:r w:rsidRPr="00DD5136">
        <w:rPr>
          <w:rFonts w:asciiTheme="minorHAnsi" w:hAnsiTheme="minorHAnsi" w:cstheme="minorHAnsi"/>
          <w:noProof/>
          <w:color w:val="000000"/>
        </w:rPr>
        <w:t> </w:t>
      </w:r>
      <w:r w:rsidRPr="00DD5136">
        <w:rPr>
          <w:rFonts w:asciiTheme="minorHAnsi" w:hAnsiTheme="minorHAnsi" w:cstheme="minorHAnsi"/>
          <w:noProof/>
          <w:color w:val="000000"/>
        </w:rPr>
        <w:t> </w:t>
      </w:r>
      <w:r w:rsidRPr="00DD5136">
        <w:rPr>
          <w:rFonts w:asciiTheme="minorHAnsi" w:hAnsiTheme="minorHAnsi" w:cstheme="minorHAnsi"/>
          <w:noProof/>
          <w:color w:val="000000"/>
        </w:rPr>
        <w:t> </w:t>
      </w:r>
      <w:r w:rsidRPr="00DD5136">
        <w:rPr>
          <w:rFonts w:asciiTheme="minorHAnsi" w:hAnsiTheme="minorHAnsi" w:cstheme="minorHAnsi"/>
          <w:color w:val="000000"/>
        </w:rPr>
        <w:fldChar w:fldCharType="end"/>
      </w:r>
      <w:bookmarkEnd w:id="16"/>
    </w:p>
    <w:p w:rsidR="00DD5136" w:rsidRPr="00DD5136" w:rsidRDefault="00A50665" w:rsidP="00DD5136">
      <w:pPr>
        <w:spacing w:after="20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Nombre de la UVT y/o Asociación o Agencia para el desarrollo regional 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 xml:space="preserve">Nombre de la UVT y/o Asociación o Agencia para el desarrollo regional </w:t>
      </w:r>
      <w:r>
        <w:rPr>
          <w:rFonts w:asciiTheme="minorHAnsi" w:hAnsiTheme="minorHAnsi" w:cstheme="minorHAnsi"/>
          <w:color w:val="000000"/>
        </w:rPr>
        <w:fldChar w:fldCharType="end"/>
      </w:r>
    </w:p>
    <w:p w:rsidR="00DD5136" w:rsidRPr="00DD5136" w:rsidRDefault="005B56AE" w:rsidP="00DD5136">
      <w:pPr>
        <w:spacing w:after="20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CUIT"/>
            </w:textInput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CUIT</w:t>
      </w:r>
      <w:r>
        <w:rPr>
          <w:rFonts w:asciiTheme="minorHAnsi" w:hAnsiTheme="minorHAnsi" w:cstheme="minorHAnsi"/>
          <w:color w:val="000000"/>
        </w:rPr>
        <w:fldChar w:fldCharType="end"/>
      </w:r>
    </w:p>
    <w:p w:rsidR="00DD5136" w:rsidRPr="00DD5136" w:rsidRDefault="00DD5136" w:rsidP="00DD5136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</w:rPr>
        <w:t xml:space="preserve">Por medio de la presente, y en cumplimiento de lo requerido en las Bases y Condiciones que forman parte </w:t>
      </w:r>
      <w:r w:rsidR="00FD7A8B">
        <w:rPr>
          <w:rFonts w:asciiTheme="minorHAnsi" w:eastAsia="Arial" w:hAnsiTheme="minorHAnsi" w:cstheme="minorHAnsi"/>
          <w:color w:val="000000"/>
        </w:rPr>
        <w:t xml:space="preserve">del Instrumento “SF </w:t>
      </w:r>
      <w:r w:rsidR="00580C79">
        <w:rPr>
          <w:rFonts w:asciiTheme="minorHAnsi" w:eastAsia="Arial" w:hAnsiTheme="minorHAnsi" w:cstheme="minorHAnsi"/>
          <w:color w:val="000000"/>
        </w:rPr>
        <w:t>EBT</w:t>
      </w:r>
      <w:r w:rsidR="00FD7A8B">
        <w:rPr>
          <w:rFonts w:asciiTheme="minorHAnsi" w:eastAsia="Arial" w:hAnsiTheme="minorHAnsi" w:cstheme="minorHAnsi"/>
          <w:color w:val="000000"/>
        </w:rPr>
        <w:t xml:space="preserve"> 2023</w:t>
      </w:r>
      <w:r w:rsidRPr="00DD5136">
        <w:rPr>
          <w:rFonts w:asciiTheme="minorHAnsi" w:eastAsia="Arial" w:hAnsiTheme="minorHAnsi" w:cstheme="minorHAnsi"/>
          <w:color w:val="000000"/>
        </w:rPr>
        <w:t>”, manifestamos en carácter de declaración jurada:</w:t>
      </w:r>
    </w:p>
    <w:p w:rsidR="00DD5136" w:rsidRPr="00DD5136" w:rsidRDefault="00DD5136" w:rsidP="00DD5136">
      <w:pPr>
        <w:widowControl w:val="0"/>
        <w:numPr>
          <w:ilvl w:val="0"/>
          <w:numId w:val="2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</w:rPr>
        <w:t>Que, en caso de resultar seleccionado, aceptamos expresamente administrar los fondos que, en carácter de Aporte No Reintegrable, otorgue el Ministerio de Producción, Ciencia y Tecnología al proyecto de la referencia.</w:t>
      </w:r>
    </w:p>
    <w:p w:rsidR="00DD5136" w:rsidRPr="00DD5136" w:rsidRDefault="00DD5136" w:rsidP="00DD5136">
      <w:pPr>
        <w:widowControl w:val="0"/>
        <w:numPr>
          <w:ilvl w:val="0"/>
          <w:numId w:val="2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</w:rPr>
        <w:t xml:space="preserve">Que adherimos y nos sometemos al régimen de acceso a la información pública, en los términos del artículo 3° del Decreto Nº  0692/2009 </w:t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t>(</w:t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footnoteReference w:id="1"/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t>)</w:t>
      </w:r>
      <w:r w:rsidRPr="00DD5136">
        <w:rPr>
          <w:rFonts w:asciiTheme="minorHAnsi" w:eastAsia="Arial" w:hAnsiTheme="minorHAnsi" w:cstheme="minorHAnsi"/>
          <w:color w:val="000000"/>
        </w:rPr>
        <w:t>,  para la administración del proyecto de la referencia.</w:t>
      </w:r>
    </w:p>
    <w:p w:rsidR="00DD5136" w:rsidRPr="00DD5136" w:rsidRDefault="00DD5136" w:rsidP="00DD5136">
      <w:pPr>
        <w:widowControl w:val="0"/>
        <w:numPr>
          <w:ilvl w:val="0"/>
          <w:numId w:val="2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</w:rPr>
        <w:t xml:space="preserve">Que la habilitación de la institución como UVT se encuentra vigente al día de la fecha </w:t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t>(</w:t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footnoteReference w:id="2"/>
      </w:r>
      <w:r w:rsidRPr="00DD5136">
        <w:rPr>
          <w:rFonts w:asciiTheme="minorHAnsi" w:eastAsia="Arial" w:hAnsiTheme="minorHAnsi" w:cstheme="minorHAnsi"/>
          <w:color w:val="000000"/>
          <w:vertAlign w:val="superscript"/>
        </w:rPr>
        <w:t>)</w:t>
      </w:r>
      <w:r w:rsidRPr="00DD5136">
        <w:rPr>
          <w:rFonts w:asciiTheme="minorHAnsi" w:eastAsia="Arial" w:hAnsiTheme="minorHAnsi" w:cstheme="minorHAnsi"/>
          <w:color w:val="000000"/>
        </w:rPr>
        <w:t>.</w:t>
      </w:r>
    </w:p>
    <w:p w:rsidR="00DD5136" w:rsidRPr="00A50665" w:rsidRDefault="00DD5136" w:rsidP="00A50665">
      <w:pPr>
        <w:widowControl w:val="0"/>
        <w:numPr>
          <w:ilvl w:val="0"/>
          <w:numId w:val="2"/>
        </w:numPr>
        <w:spacing w:after="0" w:line="360" w:lineRule="auto"/>
        <w:ind w:left="0" w:firstLine="2834"/>
        <w:jc w:val="both"/>
        <w:rPr>
          <w:rFonts w:asciiTheme="minorHAnsi" w:eastAsia="Arial" w:hAnsiTheme="minorHAnsi" w:cstheme="minorHAnsi"/>
          <w:color w:val="000000"/>
        </w:rPr>
      </w:pPr>
      <w:r w:rsidRPr="00A50665">
        <w:rPr>
          <w:rFonts w:asciiTheme="minorHAnsi" w:eastAsia="Arial" w:hAnsiTheme="minorHAnsi" w:cstheme="minorHAnsi"/>
          <w:color w:val="000000"/>
        </w:rPr>
        <w:t xml:space="preserve">Que, finalmente, a los efectos de recibir en forma fehaciente las notificaciones relacionadas al presente instrumento, constituimos el siguiente domicilio electrónico: </w:t>
      </w:r>
      <w:r w:rsidR="00A50665" w:rsidRPr="00A50665">
        <w:rPr>
          <w:rFonts w:asciiTheme="minorHAnsi" w:hAnsiTheme="minorHAnsi" w:cstheme="min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0665" w:rsidRPr="00A50665">
        <w:rPr>
          <w:rFonts w:asciiTheme="minorHAnsi" w:hAnsiTheme="minorHAnsi" w:cstheme="minorHAnsi"/>
          <w:color w:val="000000"/>
        </w:rPr>
        <w:instrText xml:space="preserve"> FORMTEXT </w:instrText>
      </w:r>
      <w:r w:rsidR="00A50665" w:rsidRPr="00A50665">
        <w:rPr>
          <w:rFonts w:asciiTheme="minorHAnsi" w:hAnsiTheme="minorHAnsi" w:cstheme="minorHAnsi"/>
          <w:color w:val="000000"/>
        </w:rPr>
      </w:r>
      <w:r w:rsidR="00A50665" w:rsidRPr="00A50665">
        <w:rPr>
          <w:rFonts w:asciiTheme="minorHAnsi" w:hAnsiTheme="minorHAnsi" w:cstheme="minorHAnsi"/>
          <w:color w:val="000000"/>
        </w:rPr>
        <w:fldChar w:fldCharType="separate"/>
      </w:r>
      <w:r w:rsidR="00A50665">
        <w:rPr>
          <w:rFonts w:asciiTheme="minorHAnsi" w:hAnsiTheme="minorHAnsi" w:cstheme="minorHAnsi"/>
          <w:noProof/>
          <w:color w:val="000000"/>
        </w:rPr>
        <w:t> </w:t>
      </w:r>
      <w:r w:rsidR="00A50665">
        <w:rPr>
          <w:rFonts w:asciiTheme="minorHAnsi" w:hAnsiTheme="minorHAnsi" w:cstheme="minorHAnsi"/>
          <w:noProof/>
          <w:color w:val="000000"/>
        </w:rPr>
        <w:t> </w:t>
      </w:r>
      <w:r w:rsidR="00A50665">
        <w:rPr>
          <w:rFonts w:asciiTheme="minorHAnsi" w:hAnsiTheme="minorHAnsi" w:cstheme="minorHAnsi"/>
          <w:noProof/>
          <w:color w:val="000000"/>
        </w:rPr>
        <w:t> </w:t>
      </w:r>
      <w:r w:rsidR="00A50665">
        <w:rPr>
          <w:rFonts w:asciiTheme="minorHAnsi" w:hAnsiTheme="minorHAnsi" w:cstheme="minorHAnsi"/>
          <w:noProof/>
          <w:color w:val="000000"/>
        </w:rPr>
        <w:t> </w:t>
      </w:r>
      <w:r w:rsidR="00A50665">
        <w:rPr>
          <w:rFonts w:asciiTheme="minorHAnsi" w:hAnsiTheme="minorHAnsi" w:cstheme="minorHAnsi"/>
          <w:noProof/>
          <w:color w:val="000000"/>
        </w:rPr>
        <w:t> </w:t>
      </w:r>
      <w:r w:rsidR="00A50665" w:rsidRPr="00A50665">
        <w:rPr>
          <w:rFonts w:asciiTheme="minorHAnsi" w:hAnsiTheme="minorHAnsi" w:cstheme="minorHAnsi"/>
          <w:color w:val="000000"/>
        </w:rPr>
        <w:fldChar w:fldCharType="end"/>
      </w:r>
    </w:p>
    <w:p w:rsidR="00DD5136" w:rsidRPr="00DD5136" w:rsidRDefault="00DD5136" w:rsidP="00DD5136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color w:val="000000"/>
        </w:rPr>
      </w:pPr>
      <w:r w:rsidRPr="00DD5136">
        <w:rPr>
          <w:rFonts w:asciiTheme="minorHAnsi" w:eastAsia="Arial" w:hAnsiTheme="minorHAnsi" w:cstheme="minorHAnsi"/>
          <w:color w:val="000000"/>
        </w:rPr>
        <w:t>Sin otro particular, saludamos atte.</w:t>
      </w:r>
    </w:p>
    <w:p w:rsidR="00DD5136" w:rsidRPr="00DD5136" w:rsidRDefault="00DD5136" w:rsidP="00DD5136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i/>
          <w:color w:val="000000"/>
        </w:rPr>
      </w:pPr>
    </w:p>
    <w:p w:rsidR="00DD5136" w:rsidRPr="00DD5136" w:rsidRDefault="00DD5136" w:rsidP="00DD5136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i/>
          <w:color w:val="000000"/>
        </w:rPr>
      </w:pPr>
    </w:p>
    <w:p w:rsidR="00DD5136" w:rsidRPr="00DD5136" w:rsidRDefault="00DD5136" w:rsidP="00DD5136">
      <w:pPr>
        <w:widowControl w:val="0"/>
        <w:spacing w:after="0" w:line="360" w:lineRule="auto"/>
        <w:ind w:firstLine="2834"/>
        <w:jc w:val="both"/>
        <w:rPr>
          <w:rFonts w:asciiTheme="minorHAnsi" w:eastAsia="Arial" w:hAnsiTheme="minorHAnsi" w:cstheme="minorHAnsi"/>
          <w:i/>
          <w:color w:val="000000"/>
        </w:rPr>
      </w:pPr>
    </w:p>
    <w:p w:rsidR="00DD5136" w:rsidRPr="00DD5136" w:rsidRDefault="00DD5136" w:rsidP="005B56AE">
      <w:pPr>
        <w:widowControl w:val="0"/>
        <w:spacing w:after="0" w:line="360" w:lineRule="auto"/>
        <w:ind w:firstLine="2834"/>
        <w:jc w:val="right"/>
        <w:rPr>
          <w:rFonts w:asciiTheme="minorHAnsi" w:eastAsia="Arial" w:hAnsiTheme="minorHAnsi" w:cstheme="minorHAnsi"/>
          <w:i/>
          <w:color w:val="000000"/>
        </w:rPr>
      </w:pPr>
      <w:r w:rsidRPr="00DD5136">
        <w:rPr>
          <w:rFonts w:asciiTheme="minorHAnsi" w:eastAsia="Arial" w:hAnsiTheme="minorHAnsi" w:cstheme="minorHAnsi"/>
          <w:i/>
          <w:color w:val="000000"/>
        </w:rPr>
        <w:t>Firma y Sello Responsable</w:t>
      </w:r>
    </w:p>
    <w:sectPr w:rsidR="00DD5136" w:rsidRPr="00DD513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ED" w:rsidRDefault="008323ED">
      <w:pPr>
        <w:spacing w:after="0" w:line="240" w:lineRule="auto"/>
      </w:pPr>
      <w:r>
        <w:separator/>
      </w:r>
    </w:p>
  </w:endnote>
  <w:endnote w:type="continuationSeparator" w:id="0">
    <w:p w:rsidR="008323ED" w:rsidRDefault="0083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ED" w:rsidRDefault="001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12AD652C" wp14:editId="210F0A2D">
          <wp:simplePos x="0" y="0"/>
          <wp:positionH relativeFrom="margin">
            <wp:posOffset>-118110</wp:posOffset>
          </wp:positionH>
          <wp:positionV relativeFrom="paragraph">
            <wp:posOffset>13335</wp:posOffset>
          </wp:positionV>
          <wp:extent cx="5836920" cy="919480"/>
          <wp:effectExtent l="0" t="0" r="0" b="0"/>
          <wp:wrapTight wrapText="bothSides">
            <wp:wrapPolygon edited="0">
              <wp:start x="0" y="0"/>
              <wp:lineTo x="0" y="21033"/>
              <wp:lineTo x="21501" y="21033"/>
              <wp:lineTo x="21501" y="0"/>
              <wp:lineTo x="0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CTEI-ASACTE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3ED">
      <w:rPr>
        <w:color w:val="000000"/>
      </w:rPr>
      <w:t xml:space="preserve">Página </w:t>
    </w:r>
    <w:r w:rsidR="008323ED">
      <w:rPr>
        <w:b/>
        <w:color w:val="000000"/>
      </w:rPr>
      <w:fldChar w:fldCharType="begin"/>
    </w:r>
    <w:r w:rsidR="008323ED">
      <w:rPr>
        <w:b/>
        <w:color w:val="000000"/>
      </w:rPr>
      <w:instrText>PAGE</w:instrText>
    </w:r>
    <w:r w:rsidR="008323ED">
      <w:rPr>
        <w:b/>
        <w:color w:val="000000"/>
      </w:rPr>
      <w:fldChar w:fldCharType="separate"/>
    </w:r>
    <w:r w:rsidR="004773A6">
      <w:rPr>
        <w:b/>
        <w:noProof/>
        <w:color w:val="000000"/>
      </w:rPr>
      <w:t>1</w:t>
    </w:r>
    <w:r w:rsidR="008323ED">
      <w:rPr>
        <w:b/>
        <w:color w:val="000000"/>
      </w:rPr>
      <w:fldChar w:fldCharType="end"/>
    </w:r>
    <w:r w:rsidR="008323ED">
      <w:rPr>
        <w:color w:val="000000"/>
      </w:rPr>
      <w:t xml:space="preserve"> de </w:t>
    </w:r>
    <w:r w:rsidR="008323ED">
      <w:rPr>
        <w:b/>
        <w:color w:val="000000"/>
      </w:rPr>
      <w:fldChar w:fldCharType="begin"/>
    </w:r>
    <w:r w:rsidR="008323ED">
      <w:rPr>
        <w:b/>
        <w:color w:val="000000"/>
      </w:rPr>
      <w:instrText>NUMPAGES</w:instrText>
    </w:r>
    <w:r w:rsidR="008323ED">
      <w:rPr>
        <w:b/>
        <w:color w:val="000000"/>
      </w:rPr>
      <w:fldChar w:fldCharType="separate"/>
    </w:r>
    <w:r w:rsidR="004773A6">
      <w:rPr>
        <w:b/>
        <w:noProof/>
        <w:color w:val="000000"/>
      </w:rPr>
      <w:t>2</w:t>
    </w:r>
    <w:r w:rsidR="008323ED">
      <w:rPr>
        <w:b/>
        <w:color w:val="000000"/>
      </w:rPr>
      <w:fldChar w:fldCharType="end"/>
    </w:r>
  </w:p>
  <w:p w:rsidR="00E6614E" w:rsidRDefault="00E661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8323ED" w:rsidRDefault="0083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ED" w:rsidRDefault="008323ED">
      <w:pPr>
        <w:spacing w:after="0" w:line="240" w:lineRule="auto"/>
      </w:pPr>
      <w:r>
        <w:separator/>
      </w:r>
    </w:p>
  </w:footnote>
  <w:footnote w:type="continuationSeparator" w:id="0">
    <w:p w:rsidR="008323ED" w:rsidRDefault="008323ED">
      <w:pPr>
        <w:spacing w:after="0" w:line="240" w:lineRule="auto"/>
      </w:pPr>
      <w:r>
        <w:continuationSeparator/>
      </w:r>
    </w:p>
  </w:footnote>
  <w:footnote w:id="1">
    <w:p w:rsidR="008323ED" w:rsidRDefault="008323ED" w:rsidP="00DD5136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“</w:t>
      </w:r>
      <w:r>
        <w:rPr>
          <w:rFonts w:ascii="Arial" w:eastAsia="Arial" w:hAnsi="Arial" w:cs="Arial"/>
          <w:color w:val="000000"/>
          <w:sz w:val="16"/>
          <w:szCs w:val="16"/>
        </w:rPr>
        <w:t>ARTÍCULO 3º - Cuando alguno de los sujetos mencionados en los incs. a), b), c) y d) del artículo 2º se dispusiere a otorgar subsidios y/o fondos y/o aportes de cualquier tipo a Municipios y Comunas de la Provincia, y/o a organizaciones privadas y/o públicas no estatales, sin que ello constituya un derecho de dichos destinatarios, será condición para el otorgamiento del beneficio la declaración y aceptación previa por parte de quien lo solicite de que se somete y adhiere al régimen de acceso a la información pública en los términos que prevé esta norma. Quienes representen los intereses de la provincia en el trámite administrativo tendiente a otorgar el beneficio deberán prever lo dispuesto en este artículo, como asimismo dejar constancia del sometimiento a los términos de la presente norma en el acto y/o instrumento por el cual se conceda el beneficio, todo bajo su exclusiva responsabilidad”.</w:t>
      </w:r>
    </w:p>
  </w:footnote>
  <w:footnote w:id="2">
    <w:p w:rsidR="008323ED" w:rsidRDefault="008323ED" w:rsidP="00DD5136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Este punto no será requerido para las Asociaciones y Agencias para el Desarrollo Regional.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ED" w:rsidRDefault="001076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128C0">
      <w:rPr>
        <w:rFonts w:ascii="Arial" w:hAnsi="Arial" w:cs="Arial"/>
        <w:noProof/>
        <w:color w:val="000000" w:themeColor="text1"/>
        <w:lang w:eastAsia="es-AR"/>
      </w:rPr>
      <w:drawing>
        <wp:anchor distT="0" distB="0" distL="114300" distR="114300" simplePos="0" relativeHeight="251663360" behindDoc="0" locked="0" layoutInCell="1" hidden="0" allowOverlap="1" wp14:anchorId="21F2258F" wp14:editId="6197ABF9">
          <wp:simplePos x="0" y="0"/>
          <wp:positionH relativeFrom="column">
            <wp:posOffset>5111115</wp:posOffset>
          </wp:positionH>
          <wp:positionV relativeFrom="page">
            <wp:posOffset>314325</wp:posOffset>
          </wp:positionV>
          <wp:extent cx="581025" cy="581025"/>
          <wp:effectExtent l="0" t="0" r="9525" b="9525"/>
          <wp:wrapSquare wrapText="bothSides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23ED" w:rsidRDefault="008323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8FB"/>
    <w:multiLevelType w:val="multilevel"/>
    <w:tmpl w:val="85D4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52A79"/>
    <w:multiLevelType w:val="multilevel"/>
    <w:tmpl w:val="30F6AD62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ufaGuYLxgIXmqT4IgNfgNojgSg=" w:salt="f8iKuueHvtibgNnlff4ss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2"/>
    <w:rsid w:val="00004A4B"/>
    <w:rsid w:val="00067D97"/>
    <w:rsid w:val="000822E5"/>
    <w:rsid w:val="00106B50"/>
    <w:rsid w:val="0010768D"/>
    <w:rsid w:val="00120C3C"/>
    <w:rsid w:val="00407896"/>
    <w:rsid w:val="004773A6"/>
    <w:rsid w:val="004E0131"/>
    <w:rsid w:val="0053290E"/>
    <w:rsid w:val="00580C79"/>
    <w:rsid w:val="005B56AE"/>
    <w:rsid w:val="00635DE7"/>
    <w:rsid w:val="006D1969"/>
    <w:rsid w:val="0071589F"/>
    <w:rsid w:val="007160C9"/>
    <w:rsid w:val="007B4E36"/>
    <w:rsid w:val="007F1C3B"/>
    <w:rsid w:val="008323ED"/>
    <w:rsid w:val="008B03BB"/>
    <w:rsid w:val="00971F6A"/>
    <w:rsid w:val="00A44A21"/>
    <w:rsid w:val="00A50665"/>
    <w:rsid w:val="00DD5136"/>
    <w:rsid w:val="00DF58DD"/>
    <w:rsid w:val="00E45ED2"/>
    <w:rsid w:val="00E6614E"/>
    <w:rsid w:val="00E81838"/>
    <w:rsid w:val="00FD09E4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O4yyyLa8ybezId9Oo1ZcEP6lw==">AMUW2mWskO5GmTdsQcVO3KXo6ImkfZWKrh3s63o2QP8bP5GaTgUpyBX7CG5xfrQTC3InbW96SOE9uIurhccaBFEh+NHq87wJYL+dM6fAmoRMG7GL0odHUrJRhrOWOZyavqwtbvd120ny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 de Windows</cp:lastModifiedBy>
  <cp:revision>5</cp:revision>
  <dcterms:created xsi:type="dcterms:W3CDTF">2023-01-18T14:19:00Z</dcterms:created>
  <dcterms:modified xsi:type="dcterms:W3CDTF">2023-03-15T13:27:00Z</dcterms:modified>
</cp:coreProperties>
</file>